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5"/>
          <w:szCs w:val="25"/>
        </w:rPr>
      </w:pP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</w:t>
      </w:r>
      <w:r>
        <w:rPr>
          <w:rFonts w:ascii="Times New Roman" w:eastAsia="Times New Roman" w:hAnsi="Times New Roman" w:cs="Times New Roman"/>
          <w:sz w:val="26"/>
          <w:szCs w:val="26"/>
        </w:rPr>
        <w:t>23-01-202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400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33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5-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Янбаева Г.Х.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(ХМАО - Югра, г. Покачи, пер. Майский, дом № 2),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Style w:val="cat-FIOgrp-16rplc-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гр-на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Керимова </w:t>
      </w:r>
      <w:r>
        <w:rPr>
          <w:rStyle w:val="cat-FIOgrp-17rplc-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5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Style w:val="cat-PassportDatagrp-26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и проживающего по адресу: ХМАО – </w:t>
      </w:r>
      <w:r>
        <w:rPr>
          <w:rStyle w:val="cat-Addressgrp-3rplc-1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привлекаемого к административной ответственности за совершение административного правонарушения, предусмотренного частью 1 статьей 20.25 Кодекса Российской Федерации об административных правонарушениях (далее по тексту КоАП РФ), 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18rplc-1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будучи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к административной ответственности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наложенного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</w:t>
      </w:r>
      <w:r>
        <w:rPr>
          <w:rFonts w:ascii="Times New Roman" w:eastAsia="Times New Roman" w:hAnsi="Times New Roman" w:cs="Times New Roman"/>
          <w:sz w:val="26"/>
          <w:szCs w:val="26"/>
        </w:rPr>
        <w:t>10586230727013234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штраф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18rplc-1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Э.О. в судебное заседание не явился, извещён надлежащем образом о времени и месте рассмотрения дела об административном правонарушении, получение судебного извещения, телефонограммы не обеспечил, ходатайство об отложении судебного заседания не заявлял.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Style w:val="cat-FIOgrp-16rplc-1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18810886230920079973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сведений ГИС ГМП данных ФБД Адмпрактика, согласно которым штраф по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18810586230727013234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июля 2023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оплачен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18810586230727013234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Указанное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-извещение от </w:t>
      </w:r>
      <w:r>
        <w:rPr>
          <w:rFonts w:ascii="Times New Roman" w:eastAsia="Times New Roman" w:hAnsi="Times New Roman" w:cs="Times New Roman"/>
          <w:sz w:val="26"/>
          <w:szCs w:val="26"/>
        </w:rPr>
        <w:t>19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карточки учета транспортного средства Форд MONDEO </w:t>
      </w:r>
      <w:r>
        <w:rPr>
          <w:rStyle w:val="cat-CarNumbergrp-28rplc-28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Style w:val="cat-FIOgrp-16rplc-2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справка инспектора по ИАЗ ЦАФАП в ОДД ГИБДД УМВД России по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Югре капитана полиции Погониной Е.И.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Style w:val="cat-FIOgrp-16rplc-3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Представленная в материалы дела выписка из программного обеспечения ГИС ГМП подтверждает отсутствие уплату штрафа в размере 500 рублей до 09 октября 2023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Style w:val="cat-FIOgrp-16rplc-3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характер совершенного правонарушения, личность лица, в отношении, которого ведется производство по делу об административном правонарушении, отсутствие обстоятельств, смягчающих административную ответственность, предусмотренных ст. 4.2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РФ, мировой судья считает возможным и целесообразным назначить </w:t>
      </w:r>
      <w:r>
        <w:rPr>
          <w:rStyle w:val="cat-FIOgrp-16rplc-3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0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Керимова </w:t>
      </w:r>
      <w:r>
        <w:rPr>
          <w:rStyle w:val="cat-FIOgrp-17rplc-3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счёт (ЕКС): 40102810245370000007, Банк: РКЦ Ханты-Мансийск//УФК по ХМАО – Югре г. Ханты-Мансийск, БИК 007162163 ИНН 8601073664, КПП 860101001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0412365400235008422320156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0412365400235008422320156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</w:t>
      </w:r>
      <w:r>
        <w:rPr>
          <w:rFonts w:ascii="Times New Roman" w:eastAsia="Times New Roman" w:hAnsi="Times New Roman" w:cs="Times New Roman"/>
          <w:sz w:val="26"/>
          <w:szCs w:val="26"/>
        </w:rPr>
        <w:t>71884000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10.01.2024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силу.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Помощник мирового судьи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>Д.Г. Алханова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173738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FIOgrp-16rplc-7">
    <w:name w:val="cat-FIO grp-16 rplc-7"/>
    <w:basedOn w:val="DefaultParagraphFont"/>
  </w:style>
  <w:style w:type="character" w:customStyle="1" w:styleId="cat-FIOgrp-17rplc-8">
    <w:name w:val="cat-FIO grp-17 rplc-8"/>
    <w:basedOn w:val="DefaultParagraphFont"/>
  </w:style>
  <w:style w:type="character" w:customStyle="1" w:styleId="cat-PassportDatagrp-25rplc-9">
    <w:name w:val="cat-PassportData grp-25 rplc-9"/>
    <w:basedOn w:val="DefaultParagraphFont"/>
  </w:style>
  <w:style w:type="character" w:customStyle="1" w:styleId="cat-PassportDatagrp-26rplc-10">
    <w:name w:val="cat-PassportData grp-26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FIOgrp-18rplc-12">
    <w:name w:val="cat-FIO grp-18 rplc-12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FIOgrp-18rplc-18">
    <w:name w:val="cat-FIO grp-18 rplc-18"/>
    <w:basedOn w:val="DefaultParagraphFont"/>
  </w:style>
  <w:style w:type="character" w:customStyle="1" w:styleId="cat-FIOgrp-16rplc-19">
    <w:name w:val="cat-FIO grp-16 rplc-19"/>
    <w:basedOn w:val="DefaultParagraphFont"/>
  </w:style>
  <w:style w:type="character" w:customStyle="1" w:styleId="cat-CarNumbergrp-28rplc-28">
    <w:name w:val="cat-CarNumber grp-28 rplc-28"/>
    <w:basedOn w:val="DefaultParagraphFont"/>
  </w:style>
  <w:style w:type="character" w:customStyle="1" w:styleId="cat-FIOgrp-16rplc-29">
    <w:name w:val="cat-FIO grp-16 rplc-29"/>
    <w:basedOn w:val="DefaultParagraphFont"/>
  </w:style>
  <w:style w:type="character" w:customStyle="1" w:styleId="cat-FIOgrp-16rplc-32">
    <w:name w:val="cat-FIO grp-16 rplc-32"/>
    <w:basedOn w:val="DefaultParagraphFont"/>
  </w:style>
  <w:style w:type="character" w:customStyle="1" w:styleId="cat-FIOgrp-16rplc-35">
    <w:name w:val="cat-FIO grp-16 rplc-35"/>
    <w:basedOn w:val="DefaultParagraphFont"/>
  </w:style>
  <w:style w:type="character" w:customStyle="1" w:styleId="cat-FIOgrp-16rplc-36">
    <w:name w:val="cat-FIO grp-16 rplc-36"/>
    <w:basedOn w:val="DefaultParagraphFont"/>
  </w:style>
  <w:style w:type="character" w:customStyle="1" w:styleId="cat-FIOgrp-17rplc-37">
    <w:name w:val="cat-FIO grp-17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1872-CF32-4278-BFA5-7EDC9C19DB2D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